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2823845</wp:posOffset>
            </wp:positionH>
            <wp:positionV relativeFrom="page">
              <wp:posOffset>240642</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23900"/>
                    </a:xfrm>
                    <a:prstGeom prst="rect">
                      <a:avLst/>
                    </a:prstGeom>
                    <a:noFill/>
                  </pic:spPr>
                </pic:pic>
              </a:graphicData>
            </a:graphic>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0F0F40">
            <w:r w:rsidRPr="00360CF1">
              <w:t xml:space="preserve">от </w:t>
            </w:r>
            <w:r w:rsidR="00990A58">
              <w:t>01.08.2018</w:t>
            </w:r>
          </w:p>
          <w:p w:rsidR="000668DE" w:rsidRPr="00360CF1" w:rsidRDefault="000668DE" w:rsidP="000F0F40">
            <w:pPr>
              <w:rPr>
                <w:sz w:val="10"/>
                <w:szCs w:val="10"/>
              </w:rPr>
            </w:pPr>
          </w:p>
          <w:p w:rsidR="000668DE" w:rsidRPr="00360CF1" w:rsidRDefault="000668DE" w:rsidP="000F0F40">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990A58">
            <w:pPr>
              <w:tabs>
                <w:tab w:val="left" w:pos="3123"/>
                <w:tab w:val="left" w:pos="3270"/>
              </w:tabs>
              <w:jc w:val="right"/>
            </w:pPr>
            <w:r w:rsidRPr="00360CF1">
              <w:t xml:space="preserve">№ </w:t>
            </w:r>
            <w:r w:rsidR="00990A58">
              <w:t>1716</w:t>
            </w:r>
            <w:r w:rsidRPr="00360CF1">
              <w:t xml:space="preserve">          </w:t>
            </w:r>
          </w:p>
        </w:tc>
      </w:tr>
    </w:tbl>
    <w:p w:rsidR="005A3C0D" w:rsidRDefault="005A3C0D" w:rsidP="005A3C0D">
      <w:pPr>
        <w:jc w:val="both"/>
        <w:rPr>
          <w:bCs/>
        </w:rPr>
      </w:pPr>
    </w:p>
    <w:p w:rsidR="0089339A" w:rsidRDefault="0089339A" w:rsidP="005A3C0D">
      <w:pPr>
        <w:jc w:val="both"/>
        <w:rPr>
          <w:bCs/>
        </w:rPr>
      </w:pPr>
    </w:p>
    <w:p w:rsidR="007D313B" w:rsidRDefault="0089339A" w:rsidP="0089339A">
      <w:pPr>
        <w:ind w:right="4818"/>
        <w:jc w:val="both"/>
        <w:rPr>
          <w:bCs/>
        </w:rPr>
      </w:pPr>
      <w:r w:rsidRPr="0089339A">
        <w:t>Об утверждении Руководства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 за использованием земель межселенной территории Нижневартовского района</w:t>
      </w:r>
    </w:p>
    <w:p w:rsidR="0089339A" w:rsidRDefault="0089339A" w:rsidP="0089339A">
      <w:pPr>
        <w:shd w:val="clear" w:color="auto" w:fill="FFFFFF"/>
        <w:autoSpaceDE w:val="0"/>
        <w:autoSpaceDN w:val="0"/>
        <w:adjustRightInd w:val="0"/>
        <w:rPr>
          <w:szCs w:val="26"/>
        </w:rPr>
      </w:pPr>
    </w:p>
    <w:p w:rsidR="0089339A" w:rsidRPr="0089339A" w:rsidRDefault="0089339A" w:rsidP="0089339A">
      <w:pPr>
        <w:shd w:val="clear" w:color="auto" w:fill="FFFFFF"/>
        <w:autoSpaceDE w:val="0"/>
        <w:autoSpaceDN w:val="0"/>
        <w:adjustRightInd w:val="0"/>
        <w:rPr>
          <w:szCs w:val="26"/>
        </w:rPr>
      </w:pPr>
    </w:p>
    <w:p w:rsidR="0089339A" w:rsidRPr="0089339A" w:rsidRDefault="0089339A" w:rsidP="00A824EA">
      <w:pPr>
        <w:ind w:firstLine="709"/>
        <w:jc w:val="both"/>
      </w:pPr>
      <w:r w:rsidRPr="0089339A">
        <w:t>В соответствии с Федеральным законом от 26.12.2008 №</w:t>
      </w:r>
      <w:r w:rsidR="00A824EA">
        <w:t xml:space="preserve"> 294-ФЗ «</w:t>
      </w:r>
      <w:r w:rsidRPr="0089339A">
        <w:t>О защите прав юридических лиц и индивидуальных предпринимателей при осуществлении государственного контроля (над</w:t>
      </w:r>
      <w:r w:rsidR="00A824EA">
        <w:t>зора) и муниципального контроля»</w:t>
      </w:r>
      <w:r w:rsidRPr="0089339A">
        <w:t>:</w:t>
      </w:r>
    </w:p>
    <w:p w:rsidR="0089339A" w:rsidRPr="0089339A" w:rsidRDefault="0089339A" w:rsidP="00A824EA">
      <w:pPr>
        <w:tabs>
          <w:tab w:val="left" w:pos="993"/>
        </w:tabs>
        <w:ind w:firstLine="709"/>
        <w:jc w:val="both"/>
        <w:rPr>
          <w:lang w:eastAsia="ar-SA"/>
        </w:rPr>
      </w:pPr>
    </w:p>
    <w:p w:rsidR="0089339A" w:rsidRPr="0089339A" w:rsidRDefault="00A824EA" w:rsidP="00A824EA">
      <w:pPr>
        <w:tabs>
          <w:tab w:val="left" w:pos="709"/>
          <w:tab w:val="left" w:pos="993"/>
        </w:tabs>
        <w:ind w:firstLine="709"/>
        <w:jc w:val="both"/>
        <w:rPr>
          <w:lang w:eastAsia="ar-SA"/>
        </w:rPr>
      </w:pPr>
      <w:r>
        <w:rPr>
          <w:lang w:eastAsia="ar-SA"/>
        </w:rPr>
        <w:t xml:space="preserve">1. </w:t>
      </w:r>
      <w:r w:rsidR="0089339A" w:rsidRPr="0089339A">
        <w:rPr>
          <w:lang w:eastAsia="ar-SA"/>
        </w:rPr>
        <w:t xml:space="preserve">Утвердить Руководство по соблюдению обязательных требований земельного законодательства, предъявляемых при проведении мероприятий </w:t>
      </w:r>
      <w:r>
        <w:rPr>
          <w:lang w:eastAsia="ar-SA"/>
        </w:rPr>
        <w:t xml:space="preserve">                 </w:t>
      </w:r>
      <w:r w:rsidR="0089339A" w:rsidRPr="0089339A">
        <w:rPr>
          <w:lang w:eastAsia="ar-SA"/>
        </w:rPr>
        <w:t>по осуществлению муниципального земельного контроля за использованием земель межселенной территории Нижневартовского района</w:t>
      </w:r>
      <w:r>
        <w:rPr>
          <w:lang w:eastAsia="ar-SA"/>
        </w:rPr>
        <w:t>,</w:t>
      </w:r>
      <w:r w:rsidR="0089339A" w:rsidRPr="0089339A">
        <w:rPr>
          <w:lang w:eastAsia="ar-SA"/>
        </w:rPr>
        <w:t xml:space="preserve"> согласно приложению.</w:t>
      </w:r>
    </w:p>
    <w:p w:rsidR="0089339A" w:rsidRPr="0089339A" w:rsidRDefault="0089339A" w:rsidP="00A824EA">
      <w:pPr>
        <w:tabs>
          <w:tab w:val="left" w:pos="709"/>
          <w:tab w:val="left" w:pos="993"/>
        </w:tabs>
        <w:ind w:firstLine="709"/>
        <w:jc w:val="both"/>
        <w:rPr>
          <w:lang w:eastAsia="ar-SA"/>
        </w:rPr>
      </w:pPr>
    </w:p>
    <w:p w:rsidR="0089339A" w:rsidRPr="0089339A" w:rsidRDefault="00A824EA" w:rsidP="00A824EA">
      <w:pPr>
        <w:tabs>
          <w:tab w:val="left" w:pos="851"/>
          <w:tab w:val="left" w:pos="993"/>
          <w:tab w:val="left" w:pos="1134"/>
        </w:tabs>
        <w:ind w:firstLine="709"/>
        <w:jc w:val="both"/>
      </w:pPr>
      <w:r>
        <w:t xml:space="preserve">2. </w:t>
      </w:r>
      <w:r w:rsidR="0089339A" w:rsidRPr="0089339A">
        <w:t>Службе документационного обеспечения управления организации деятельности ад</w:t>
      </w:r>
      <w:r>
        <w:t>министрации района (Ю.В. Мороз)</w:t>
      </w:r>
      <w:r w:rsidR="0089339A" w:rsidRPr="0089339A">
        <w:t xml:space="preserve"> разместить постановление </w:t>
      </w:r>
      <w:r>
        <w:t xml:space="preserve">  </w:t>
      </w:r>
      <w:r w:rsidR="0089339A" w:rsidRPr="0089339A">
        <w:t xml:space="preserve">на официальном </w:t>
      </w:r>
      <w:proofErr w:type="spellStart"/>
      <w:r w:rsidR="0089339A" w:rsidRPr="0089339A">
        <w:t>веб-сайте</w:t>
      </w:r>
      <w:proofErr w:type="spellEnd"/>
      <w:r w:rsidR="0089339A" w:rsidRPr="0089339A">
        <w:t xml:space="preserve"> администрации района</w:t>
      </w:r>
      <w:r>
        <w:t>:</w:t>
      </w:r>
      <w:r w:rsidR="0089339A" w:rsidRPr="0089339A">
        <w:t xml:space="preserve"> </w:t>
      </w:r>
      <w:hyperlink r:id="rId9" w:history="1">
        <w:r w:rsidR="0089339A" w:rsidRPr="00A824EA">
          <w:rPr>
            <w:lang w:val="en-US"/>
          </w:rPr>
          <w:t>www</w:t>
        </w:r>
        <w:r w:rsidR="0089339A" w:rsidRPr="00A824EA">
          <w:t>.</w:t>
        </w:r>
        <w:proofErr w:type="spellStart"/>
        <w:r w:rsidR="0089339A" w:rsidRPr="00A824EA">
          <w:rPr>
            <w:lang w:val="en-US"/>
          </w:rPr>
          <w:t>nvraion</w:t>
        </w:r>
        <w:proofErr w:type="spellEnd"/>
        <w:r w:rsidR="0089339A" w:rsidRPr="00A824EA">
          <w:t>.</w:t>
        </w:r>
        <w:proofErr w:type="spellStart"/>
        <w:r w:rsidR="0089339A" w:rsidRPr="00A824EA">
          <w:rPr>
            <w:lang w:val="en-US"/>
          </w:rPr>
          <w:t>ru</w:t>
        </w:r>
        <w:proofErr w:type="spellEnd"/>
      </w:hyperlink>
      <w:r w:rsidR="0089339A" w:rsidRPr="0089339A">
        <w:t>.</w:t>
      </w:r>
    </w:p>
    <w:p w:rsidR="0089339A" w:rsidRPr="0089339A" w:rsidRDefault="0089339A" w:rsidP="00A824EA">
      <w:pPr>
        <w:suppressAutoHyphens/>
        <w:ind w:firstLine="709"/>
        <w:jc w:val="both"/>
        <w:rPr>
          <w:lang w:eastAsia="ar-SA"/>
        </w:rPr>
      </w:pPr>
    </w:p>
    <w:p w:rsidR="0089339A" w:rsidRPr="0089339A" w:rsidRDefault="0089339A" w:rsidP="00A824EA">
      <w:pPr>
        <w:suppressAutoHyphens/>
        <w:ind w:firstLine="709"/>
        <w:jc w:val="both"/>
        <w:rPr>
          <w:lang w:eastAsia="ar-SA"/>
        </w:rPr>
      </w:pPr>
      <w:r w:rsidRPr="0089339A">
        <w:rPr>
          <w:lang w:eastAsia="ar-SA"/>
        </w:rPr>
        <w:t xml:space="preserve">3. Пресс-службе администрации района (А.В. </w:t>
      </w:r>
      <w:proofErr w:type="spellStart"/>
      <w:r w:rsidRPr="0089339A">
        <w:rPr>
          <w:lang w:eastAsia="ar-SA"/>
        </w:rPr>
        <w:t>Шишлакова</w:t>
      </w:r>
      <w:proofErr w:type="spellEnd"/>
      <w:r w:rsidRPr="0089339A">
        <w:rPr>
          <w:lang w:eastAsia="ar-SA"/>
        </w:rPr>
        <w:t xml:space="preserve">) опубликовать постановление в приложении «Официальный бюллетень» к </w:t>
      </w:r>
      <w:r w:rsidR="00A824EA">
        <w:rPr>
          <w:lang w:eastAsia="ar-SA"/>
        </w:rPr>
        <w:t xml:space="preserve">районной </w:t>
      </w:r>
      <w:r w:rsidRPr="0089339A">
        <w:rPr>
          <w:lang w:eastAsia="ar-SA"/>
        </w:rPr>
        <w:t xml:space="preserve">газете «Новости </w:t>
      </w:r>
      <w:proofErr w:type="spellStart"/>
      <w:r w:rsidRPr="0089339A">
        <w:rPr>
          <w:lang w:eastAsia="ar-SA"/>
        </w:rPr>
        <w:t>Приобья</w:t>
      </w:r>
      <w:proofErr w:type="spellEnd"/>
      <w:r w:rsidRPr="0089339A">
        <w:rPr>
          <w:lang w:eastAsia="ar-SA"/>
        </w:rPr>
        <w:t>».</w:t>
      </w:r>
    </w:p>
    <w:p w:rsidR="0089339A" w:rsidRPr="0089339A" w:rsidRDefault="0089339A" w:rsidP="00A824EA">
      <w:pPr>
        <w:suppressAutoHyphens/>
        <w:ind w:firstLine="709"/>
        <w:jc w:val="both"/>
        <w:rPr>
          <w:lang w:eastAsia="ar-SA"/>
        </w:rPr>
      </w:pPr>
    </w:p>
    <w:p w:rsidR="0089339A" w:rsidRPr="0089339A" w:rsidRDefault="0089339A" w:rsidP="00A824EA">
      <w:pPr>
        <w:suppressAutoHyphens/>
        <w:ind w:firstLine="709"/>
        <w:jc w:val="both"/>
        <w:rPr>
          <w:lang w:eastAsia="ar-SA"/>
        </w:rPr>
      </w:pPr>
      <w:r w:rsidRPr="0089339A">
        <w:rPr>
          <w:lang w:eastAsia="ar-SA"/>
        </w:rPr>
        <w:t>4. Постановление вступает в силу после его официального опубликования (обнародования).</w:t>
      </w:r>
    </w:p>
    <w:p w:rsidR="0089339A" w:rsidRPr="0089339A" w:rsidRDefault="0089339A" w:rsidP="00A824EA">
      <w:pPr>
        <w:suppressAutoHyphens/>
        <w:ind w:firstLine="709"/>
        <w:jc w:val="both"/>
        <w:rPr>
          <w:color w:val="000000"/>
          <w:lang w:eastAsia="ar-SA"/>
        </w:rPr>
      </w:pPr>
    </w:p>
    <w:p w:rsidR="0089339A" w:rsidRPr="0089339A" w:rsidRDefault="0089339A" w:rsidP="00A824EA">
      <w:pPr>
        <w:suppressAutoHyphens/>
        <w:ind w:firstLine="709"/>
        <w:jc w:val="both"/>
        <w:rPr>
          <w:lang w:eastAsia="ar-SA"/>
        </w:rPr>
      </w:pPr>
      <w:r w:rsidRPr="0089339A">
        <w:rPr>
          <w:color w:val="000000"/>
          <w:lang w:eastAsia="ar-SA"/>
        </w:rPr>
        <w:lastRenderedPageBreak/>
        <w:t xml:space="preserve">5. Контроль за выполнением постановления возложить на заместителя главы района </w:t>
      </w:r>
      <w:r w:rsidRPr="0089339A">
        <w:rPr>
          <w:spacing w:val="-6"/>
          <w:lang w:eastAsia="ar-SA"/>
        </w:rPr>
        <w:t xml:space="preserve">по земельным ресурсам, муниципальному имуществу </w:t>
      </w:r>
      <w:r w:rsidR="00A824EA">
        <w:rPr>
          <w:spacing w:val="-6"/>
          <w:lang w:eastAsia="ar-SA"/>
        </w:rPr>
        <w:t xml:space="preserve">                                            </w:t>
      </w:r>
      <w:r w:rsidRPr="0089339A">
        <w:rPr>
          <w:spacing w:val="-6"/>
          <w:lang w:eastAsia="ar-SA"/>
        </w:rPr>
        <w:t>и природопользованию</w:t>
      </w:r>
      <w:r w:rsidR="00A824EA">
        <w:rPr>
          <w:lang w:eastAsia="ar-SA"/>
        </w:rPr>
        <w:t xml:space="preserve"> </w:t>
      </w:r>
      <w:r w:rsidRPr="0089339A">
        <w:rPr>
          <w:lang w:eastAsia="ar-SA"/>
        </w:rPr>
        <w:t>А.В. Воробьева.</w:t>
      </w:r>
    </w:p>
    <w:p w:rsidR="0027370B" w:rsidRPr="005A3C0D" w:rsidRDefault="0027370B" w:rsidP="0027370B">
      <w:pPr>
        <w:jc w:val="both"/>
      </w:pPr>
    </w:p>
    <w:p w:rsidR="00692A5C" w:rsidRPr="005A3C0D" w:rsidRDefault="00692A5C" w:rsidP="00692A5C">
      <w:pPr>
        <w:jc w:val="both"/>
      </w:pPr>
    </w:p>
    <w:p w:rsidR="00692A5C" w:rsidRPr="005A3C0D" w:rsidRDefault="00692A5C" w:rsidP="00692A5C">
      <w:pPr>
        <w:jc w:val="both"/>
      </w:pPr>
    </w:p>
    <w:p w:rsidR="00692A5C" w:rsidRDefault="00692A5C" w:rsidP="00692A5C">
      <w:pPr>
        <w:jc w:val="both"/>
      </w:pPr>
      <w:r>
        <w:t xml:space="preserve">Глава района                                            </w:t>
      </w:r>
      <w:r w:rsidR="005566C4">
        <w:t xml:space="preserve"> </w:t>
      </w:r>
      <w:r>
        <w:t xml:space="preserve">                                           Б.А. </w:t>
      </w:r>
      <w:proofErr w:type="spellStart"/>
      <w:r>
        <w:t>Саломатин</w:t>
      </w:r>
      <w:proofErr w:type="spellEnd"/>
    </w:p>
    <w:p w:rsidR="003C7EA3" w:rsidRDefault="003C7EA3" w:rsidP="00692A5C">
      <w:pPr>
        <w:jc w:val="both"/>
      </w:pPr>
    </w:p>
    <w:p w:rsidR="003C7EA3" w:rsidRDefault="003C7EA3" w:rsidP="00692A5C">
      <w:pPr>
        <w:jc w:val="both"/>
      </w:pPr>
    </w:p>
    <w:p w:rsidR="003C7EA3" w:rsidRDefault="003C7EA3" w:rsidP="00692A5C">
      <w:pPr>
        <w:jc w:val="both"/>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A824EA" w:rsidRDefault="00A824EA" w:rsidP="0089339A">
      <w:pPr>
        <w:shd w:val="clear" w:color="auto" w:fill="FFFFFF"/>
        <w:tabs>
          <w:tab w:val="left" w:pos="5954"/>
        </w:tabs>
        <w:autoSpaceDE w:val="0"/>
        <w:autoSpaceDN w:val="0"/>
        <w:adjustRightInd w:val="0"/>
        <w:ind w:left="5954"/>
        <w:rPr>
          <w:szCs w:val="26"/>
        </w:rPr>
      </w:pPr>
    </w:p>
    <w:p w:rsidR="0089339A" w:rsidRPr="0089339A" w:rsidRDefault="0089339A" w:rsidP="00A824EA">
      <w:pPr>
        <w:shd w:val="clear" w:color="auto" w:fill="FFFFFF"/>
        <w:autoSpaceDE w:val="0"/>
        <w:autoSpaceDN w:val="0"/>
        <w:adjustRightInd w:val="0"/>
        <w:ind w:left="5670"/>
        <w:rPr>
          <w:szCs w:val="26"/>
        </w:rPr>
      </w:pPr>
      <w:r w:rsidRPr="0089339A">
        <w:rPr>
          <w:szCs w:val="26"/>
        </w:rPr>
        <w:lastRenderedPageBreak/>
        <w:t xml:space="preserve">Приложение к постановлению администрации района </w:t>
      </w:r>
    </w:p>
    <w:p w:rsidR="0089339A" w:rsidRPr="0089339A" w:rsidRDefault="0089339A" w:rsidP="00A824EA">
      <w:pPr>
        <w:shd w:val="clear" w:color="auto" w:fill="FFFFFF"/>
        <w:autoSpaceDE w:val="0"/>
        <w:autoSpaceDN w:val="0"/>
        <w:adjustRightInd w:val="0"/>
        <w:ind w:left="5670"/>
        <w:rPr>
          <w:sz w:val="26"/>
          <w:szCs w:val="26"/>
        </w:rPr>
      </w:pPr>
      <w:r w:rsidRPr="0089339A">
        <w:rPr>
          <w:szCs w:val="26"/>
        </w:rPr>
        <w:t xml:space="preserve">от </w:t>
      </w:r>
      <w:r w:rsidR="00990A58">
        <w:rPr>
          <w:szCs w:val="26"/>
        </w:rPr>
        <w:t>01.08.2018</w:t>
      </w:r>
      <w:r w:rsidRPr="0089339A">
        <w:rPr>
          <w:szCs w:val="26"/>
        </w:rPr>
        <w:t xml:space="preserve"> №</w:t>
      </w:r>
      <w:r w:rsidR="00990A58">
        <w:rPr>
          <w:szCs w:val="26"/>
        </w:rPr>
        <w:t xml:space="preserve"> 1716</w:t>
      </w:r>
      <w:bookmarkStart w:id="0" w:name="_GoBack"/>
      <w:bookmarkEnd w:id="0"/>
      <w:r w:rsidRPr="0089339A">
        <w:rPr>
          <w:szCs w:val="26"/>
        </w:rPr>
        <w:t xml:space="preserve"> </w:t>
      </w:r>
    </w:p>
    <w:p w:rsidR="0089339A" w:rsidRPr="0089339A" w:rsidRDefault="0089339A" w:rsidP="0089339A">
      <w:pPr>
        <w:shd w:val="clear" w:color="auto" w:fill="FFFFFF"/>
        <w:autoSpaceDE w:val="0"/>
        <w:autoSpaceDN w:val="0"/>
        <w:adjustRightInd w:val="0"/>
      </w:pPr>
    </w:p>
    <w:p w:rsidR="0089339A" w:rsidRPr="0089339A" w:rsidRDefault="0089339A" w:rsidP="0089339A">
      <w:pPr>
        <w:jc w:val="center"/>
        <w:rPr>
          <w:b/>
          <w:bCs/>
        </w:rPr>
      </w:pPr>
      <w:r w:rsidRPr="0089339A">
        <w:rPr>
          <w:b/>
          <w:bCs/>
        </w:rPr>
        <w:t>Руководство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 за использованием земель межселенной</w:t>
      </w:r>
    </w:p>
    <w:p w:rsidR="0089339A" w:rsidRPr="0089339A" w:rsidRDefault="0089339A" w:rsidP="0089339A">
      <w:pPr>
        <w:jc w:val="center"/>
        <w:rPr>
          <w:b/>
          <w:bCs/>
        </w:rPr>
      </w:pPr>
      <w:r w:rsidRPr="0089339A">
        <w:rPr>
          <w:b/>
          <w:bCs/>
        </w:rPr>
        <w:t xml:space="preserve">территории Нижневартовского района </w:t>
      </w:r>
    </w:p>
    <w:p w:rsidR="0089339A" w:rsidRDefault="0089339A" w:rsidP="0089339A">
      <w:pPr>
        <w:jc w:val="center"/>
        <w:rPr>
          <w:b/>
          <w:bCs/>
        </w:rPr>
      </w:pPr>
    </w:p>
    <w:p w:rsidR="00A824EA" w:rsidRDefault="00A824EA" w:rsidP="0089339A">
      <w:pPr>
        <w:jc w:val="center"/>
        <w:rPr>
          <w:b/>
          <w:bCs/>
        </w:rPr>
      </w:pPr>
      <w:r>
        <w:rPr>
          <w:b/>
          <w:bCs/>
        </w:rPr>
        <w:t>I. Общие положения</w:t>
      </w:r>
    </w:p>
    <w:p w:rsidR="00A824EA" w:rsidRPr="0089339A" w:rsidRDefault="00A824EA" w:rsidP="0089339A">
      <w:pPr>
        <w:jc w:val="center"/>
        <w:rPr>
          <w:b/>
          <w:bCs/>
        </w:rPr>
      </w:pPr>
    </w:p>
    <w:p w:rsidR="0089339A" w:rsidRPr="0089339A" w:rsidRDefault="00A824EA" w:rsidP="00A824EA">
      <w:pPr>
        <w:ind w:firstLine="709"/>
        <w:jc w:val="both"/>
      </w:pPr>
      <w:r>
        <w:t xml:space="preserve">1.1. </w:t>
      </w:r>
      <w:r w:rsidR="0089339A" w:rsidRPr="0089339A">
        <w:t xml:space="preserve">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физическими лицами, юридическими лицами, индивидуальными предпринимателями </w:t>
      </w:r>
      <w:r>
        <w:t xml:space="preserve">                            </w:t>
      </w:r>
      <w:r w:rsidR="0089339A" w:rsidRPr="0089339A">
        <w:t>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9339A" w:rsidRPr="0089339A" w:rsidRDefault="0089339A" w:rsidP="00A824EA">
      <w:pPr>
        <w:ind w:firstLine="709"/>
        <w:jc w:val="both"/>
      </w:pPr>
      <w:r w:rsidRPr="0089339A">
        <w:t xml:space="preserve">В соответствии с положениями Земельного кодекса Российской Федерации (далее – Кодекс) земельное законодательство регулирует отношения по использованию и охране земель в Российской Федерации как основы жизни </w:t>
      </w:r>
      <w:r w:rsidR="00A824EA">
        <w:t xml:space="preserve">   </w:t>
      </w:r>
      <w:r w:rsidRPr="0089339A">
        <w:t>и деятельности народов, проживающих на соответствующей территории (земельные отношения).</w:t>
      </w:r>
    </w:p>
    <w:p w:rsidR="0089339A" w:rsidRPr="0089339A" w:rsidRDefault="00A824EA" w:rsidP="00A824EA">
      <w:pPr>
        <w:ind w:firstLine="709"/>
        <w:jc w:val="both"/>
      </w:pPr>
      <w:r>
        <w:t xml:space="preserve">1.2. </w:t>
      </w:r>
      <w:r w:rsidR="0089339A" w:rsidRPr="0089339A">
        <w:t xml:space="preserve">Имущественные отношения по владению, пользованию </w:t>
      </w:r>
      <w:r>
        <w:t xml:space="preserve">                                         </w:t>
      </w:r>
      <w:r w:rsidR="0089339A" w:rsidRPr="0089339A">
        <w:t>и распоряжению земельными участками, а та</w:t>
      </w:r>
      <w:r>
        <w:t>кже по совершению сделок с ними</w:t>
      </w:r>
      <w:r w:rsidR="0089339A" w:rsidRPr="0089339A">
        <w:t xml:space="preserve"> регулируются гражданским законодательством, если иное не предусмотрено земельным, лесным, водным законодательством, законодательством о недрах, </w:t>
      </w:r>
      <w:r>
        <w:t xml:space="preserve">     </w:t>
      </w:r>
      <w:r w:rsidR="0089339A" w:rsidRPr="0089339A">
        <w:t>об охране окружающей среды, специальными федеральными законами.</w:t>
      </w:r>
    </w:p>
    <w:p w:rsidR="0089339A" w:rsidRPr="0089339A" w:rsidRDefault="00A824EA" w:rsidP="00A824EA">
      <w:pPr>
        <w:ind w:firstLine="709"/>
        <w:jc w:val="both"/>
      </w:pPr>
      <w:r>
        <w:t xml:space="preserve">1.3. </w:t>
      </w:r>
      <w:r w:rsidR="0089339A" w:rsidRPr="0089339A">
        <w:t xml:space="preserve">Объектами земельных отношений являются: земля как природный объект и природный ресурс; земельные участки;  части земельных участков. В </w:t>
      </w:r>
      <w:r>
        <w:t>свою очередь, земельный участок</w:t>
      </w:r>
      <w:r w:rsidR="0089339A" w:rsidRPr="0089339A">
        <w:t xml:space="preserve"> как объект права собственности и иных предусм</w:t>
      </w:r>
      <w:r>
        <w:t>отренных Кодексом прав на землю</w:t>
      </w:r>
      <w:r w:rsidR="0089339A" w:rsidRPr="0089339A">
        <w:t xml:space="preserve">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Государственный кадастровый учет земельных участков осуществляется </w:t>
      </w:r>
      <w:r>
        <w:t xml:space="preserve">                          </w:t>
      </w:r>
      <w:r w:rsidR="0089339A" w:rsidRPr="0089339A">
        <w:t xml:space="preserve">в соответствии с Федеральным законом </w:t>
      </w:r>
      <w:r>
        <w:t xml:space="preserve">от 13.07.2015 № 218-ФЗ                                           </w:t>
      </w:r>
      <w:r w:rsidR="0089339A" w:rsidRPr="0089339A">
        <w:t>«О государственной регистрации недвижимости».</w:t>
      </w:r>
    </w:p>
    <w:p w:rsidR="0089339A" w:rsidRPr="0089339A" w:rsidRDefault="00A824EA" w:rsidP="00A824EA">
      <w:pPr>
        <w:ind w:firstLine="709"/>
        <w:jc w:val="both"/>
      </w:pPr>
      <w:r>
        <w:t xml:space="preserve">1.4. </w:t>
      </w:r>
      <w:r w:rsidR="0089339A" w:rsidRPr="0089339A">
        <w:t>С целью соблюдения действующего законодательства Российской Федерации в сфере земельных отношений юридическим и физическим лицам необходимо знать следующее:</w:t>
      </w:r>
    </w:p>
    <w:p w:rsidR="0089339A" w:rsidRPr="0089339A" w:rsidRDefault="0089339A" w:rsidP="00A824EA">
      <w:pPr>
        <w:ind w:firstLine="709"/>
        <w:jc w:val="both"/>
      </w:pPr>
      <w:r w:rsidRPr="0089339A">
        <w:t>обязанности правообладателей земельных участков;</w:t>
      </w:r>
    </w:p>
    <w:p w:rsidR="0089339A" w:rsidRPr="0089339A" w:rsidRDefault="0089339A" w:rsidP="00A824EA">
      <w:pPr>
        <w:ind w:firstLine="709"/>
        <w:jc w:val="both"/>
      </w:pPr>
      <w:r w:rsidRPr="0089339A">
        <w:t>основания возникновения прав на землю;</w:t>
      </w:r>
    </w:p>
    <w:p w:rsidR="0089339A" w:rsidRPr="0089339A" w:rsidRDefault="0089339A" w:rsidP="00A824EA">
      <w:pPr>
        <w:ind w:firstLine="709"/>
        <w:jc w:val="both"/>
      </w:pPr>
      <w:r w:rsidRPr="0089339A">
        <w:lastRenderedPageBreak/>
        <w:t>обязанности по переоформлению прав на земельные участки;</w:t>
      </w:r>
    </w:p>
    <w:p w:rsidR="0089339A" w:rsidRPr="0089339A" w:rsidRDefault="0089339A" w:rsidP="00A824EA">
      <w:pPr>
        <w:ind w:firstLine="709"/>
        <w:jc w:val="both"/>
      </w:pPr>
      <w:r w:rsidRPr="0089339A">
        <w:t>принцип платности использования земельных участков;</w:t>
      </w:r>
    </w:p>
    <w:p w:rsidR="0089339A" w:rsidRPr="0089339A" w:rsidRDefault="0089339A" w:rsidP="00A824EA">
      <w:pPr>
        <w:ind w:firstLine="709"/>
        <w:jc w:val="both"/>
      </w:pPr>
      <w:r w:rsidRPr="0089339A">
        <w:t>соответствие вида разрешенного использования земельного участка фактическому использованию;</w:t>
      </w:r>
    </w:p>
    <w:p w:rsidR="0089339A" w:rsidRPr="0089339A" w:rsidRDefault="0082405D" w:rsidP="00A824EA">
      <w:pPr>
        <w:ind w:firstLine="709"/>
        <w:jc w:val="both"/>
      </w:pPr>
      <w:r>
        <w:t>ответственность</w:t>
      </w:r>
      <w:r w:rsidR="0089339A" w:rsidRPr="0089339A">
        <w:t xml:space="preserve"> за правонарушения в области охраны и использования земель.</w:t>
      </w:r>
    </w:p>
    <w:p w:rsidR="0089339A" w:rsidRPr="0089339A" w:rsidRDefault="0089339A" w:rsidP="0089339A">
      <w:pPr>
        <w:ind w:firstLine="567"/>
        <w:jc w:val="both"/>
      </w:pPr>
    </w:p>
    <w:p w:rsidR="0089339A" w:rsidRDefault="0082405D" w:rsidP="0089339A">
      <w:pPr>
        <w:jc w:val="center"/>
        <w:rPr>
          <w:b/>
        </w:rPr>
      </w:pPr>
      <w:r w:rsidRPr="0082405D">
        <w:rPr>
          <w:b/>
        </w:rPr>
        <w:t>II. Обязанности правообладателей земельных участков</w:t>
      </w:r>
    </w:p>
    <w:p w:rsidR="0082405D" w:rsidRPr="0089339A" w:rsidRDefault="0082405D" w:rsidP="0089339A">
      <w:pPr>
        <w:jc w:val="center"/>
        <w:rPr>
          <w:b/>
        </w:rPr>
      </w:pPr>
    </w:p>
    <w:p w:rsidR="0089339A" w:rsidRPr="0089339A" w:rsidRDefault="0089339A" w:rsidP="0082405D">
      <w:pPr>
        <w:ind w:firstLine="709"/>
        <w:jc w:val="both"/>
      </w:pPr>
      <w:r w:rsidRPr="0089339A">
        <w:t xml:space="preserve">Согласно статье 42 Кодекса собственники земельных участков и лица, </w:t>
      </w:r>
      <w:r w:rsidR="0082405D">
        <w:t xml:space="preserve">                 </w:t>
      </w:r>
      <w:r w:rsidRPr="0089339A">
        <w:t>не являющиеся собственниками земельных участков, обязаны:</w:t>
      </w:r>
    </w:p>
    <w:p w:rsidR="0089339A" w:rsidRPr="0089339A" w:rsidRDefault="0089339A" w:rsidP="0082405D">
      <w:pPr>
        <w:ind w:firstLine="709"/>
        <w:jc w:val="both"/>
      </w:pPr>
      <w:r w:rsidRPr="0089339A">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9339A" w:rsidRPr="0089339A" w:rsidRDefault="0089339A" w:rsidP="0082405D">
      <w:pPr>
        <w:ind w:firstLine="709"/>
        <w:jc w:val="both"/>
      </w:pPr>
      <w:r w:rsidRPr="0089339A">
        <w:t>сохранять межевые, геодезические и другие специальные знаки, установленные на земельных участках в соответствии с законодательством;</w:t>
      </w:r>
    </w:p>
    <w:p w:rsidR="0089339A" w:rsidRPr="0089339A" w:rsidRDefault="0089339A" w:rsidP="0082405D">
      <w:pPr>
        <w:ind w:firstLine="709"/>
        <w:jc w:val="both"/>
      </w:pPr>
      <w:r w:rsidRPr="0089339A">
        <w:t xml:space="preserve">осуществлять мероприятия по охране земель, лесов, водных объектов </w:t>
      </w:r>
      <w:r w:rsidR="0082405D">
        <w:t xml:space="preserve">                    </w:t>
      </w:r>
      <w:r w:rsidRPr="0089339A">
        <w:t>и других природных ресурсов, в том числе меры пожарной безопасности;</w:t>
      </w:r>
    </w:p>
    <w:p w:rsidR="0089339A" w:rsidRPr="0089339A" w:rsidRDefault="0089339A" w:rsidP="0082405D">
      <w:pPr>
        <w:ind w:firstLine="709"/>
        <w:jc w:val="both"/>
      </w:pPr>
      <w:r w:rsidRPr="0089339A">
        <w:t>своевременно приступать к использованию земельных участков в случаях, если сроки освоения земельных участков предусмотрены договорами;</w:t>
      </w:r>
    </w:p>
    <w:p w:rsidR="0089339A" w:rsidRPr="0089339A" w:rsidRDefault="0089339A" w:rsidP="0082405D">
      <w:pPr>
        <w:ind w:firstLine="709"/>
        <w:jc w:val="both"/>
      </w:pPr>
      <w:r w:rsidRPr="0089339A">
        <w:t>своевременно производить платежи за землю;</w:t>
      </w:r>
    </w:p>
    <w:p w:rsidR="0089339A" w:rsidRPr="0089339A" w:rsidRDefault="0089339A" w:rsidP="0082405D">
      <w:pPr>
        <w:ind w:firstLine="709"/>
        <w:jc w:val="both"/>
      </w:pPr>
      <w:r w:rsidRPr="0089339A">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89339A" w:rsidRPr="0089339A" w:rsidRDefault="0089339A" w:rsidP="0082405D">
      <w:pPr>
        <w:ind w:firstLine="709"/>
        <w:jc w:val="both"/>
      </w:pPr>
      <w:r w:rsidRPr="0089339A">
        <w:t>не допускать загрязнение, истощение, деградацию, порчу, уничтожение земель и почв и иное негативное воздействие на земли и почвы;</w:t>
      </w:r>
    </w:p>
    <w:p w:rsidR="0089339A" w:rsidRPr="0089339A" w:rsidRDefault="0089339A" w:rsidP="0082405D">
      <w:pPr>
        <w:ind w:firstLine="709"/>
        <w:jc w:val="both"/>
      </w:pPr>
      <w:r w:rsidRPr="0089339A">
        <w:t>не допускать самовольного занятия земельных участков;</w:t>
      </w:r>
    </w:p>
    <w:p w:rsidR="0089339A" w:rsidRPr="0089339A" w:rsidRDefault="0089339A" w:rsidP="0082405D">
      <w:pPr>
        <w:ind w:firstLine="709"/>
        <w:jc w:val="both"/>
      </w:pPr>
      <w:r w:rsidRPr="0089339A">
        <w:t>выполнять иные требования, предусмотренные Кодексом, федеральными законами.</w:t>
      </w:r>
    </w:p>
    <w:p w:rsidR="0089339A" w:rsidRPr="0089339A" w:rsidRDefault="0089339A" w:rsidP="0089339A">
      <w:pPr>
        <w:jc w:val="center"/>
      </w:pPr>
    </w:p>
    <w:p w:rsidR="0089339A" w:rsidRPr="0082405D" w:rsidRDefault="0082405D" w:rsidP="0089339A">
      <w:pPr>
        <w:jc w:val="center"/>
        <w:rPr>
          <w:b/>
        </w:rPr>
      </w:pPr>
      <w:r w:rsidRPr="0082405D">
        <w:rPr>
          <w:b/>
        </w:rPr>
        <w:t>III. Возникновение прав на земельный участок</w:t>
      </w:r>
    </w:p>
    <w:p w:rsidR="0082405D" w:rsidRPr="0089339A" w:rsidRDefault="0082405D" w:rsidP="0089339A">
      <w:pPr>
        <w:jc w:val="center"/>
      </w:pPr>
    </w:p>
    <w:p w:rsidR="0089339A" w:rsidRPr="0089339A" w:rsidRDefault="0082405D" w:rsidP="0082405D">
      <w:pPr>
        <w:ind w:firstLine="709"/>
        <w:jc w:val="both"/>
      </w:pPr>
      <w:r>
        <w:t xml:space="preserve">3.1. </w:t>
      </w:r>
      <w:r w:rsidR="0089339A" w:rsidRPr="0089339A">
        <w:t>В соответствии с частью 1 статьи 25 Кодекса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13.07.</w:t>
      </w:r>
      <w:r>
        <w:t>2015</w:t>
      </w:r>
      <w:r w:rsidR="0089339A" w:rsidRPr="0089339A">
        <w:t xml:space="preserve"> № 218-ФЗ</w:t>
      </w:r>
      <w:r>
        <w:t xml:space="preserve">               </w:t>
      </w:r>
      <w:r w:rsidR="0089339A" w:rsidRPr="0089339A">
        <w:t xml:space="preserve"> «О государственной регистрации недвижимости» (далее </w:t>
      </w:r>
      <w:r>
        <w:t xml:space="preserve">− </w:t>
      </w:r>
      <w:r w:rsidR="0089339A" w:rsidRPr="0089339A">
        <w:t>Фе</w:t>
      </w:r>
      <w:r>
        <w:t xml:space="preserve">деральный закон </w:t>
      </w:r>
      <w:r w:rsidR="0089339A" w:rsidRPr="0089339A">
        <w:t>№ 218-ФЗ).</w:t>
      </w:r>
    </w:p>
    <w:p w:rsidR="0089339A" w:rsidRPr="0089339A" w:rsidRDefault="0082405D" w:rsidP="0082405D">
      <w:pPr>
        <w:ind w:firstLine="709"/>
        <w:jc w:val="both"/>
      </w:pPr>
      <w:r>
        <w:t xml:space="preserve">3.2. </w:t>
      </w:r>
      <w:r w:rsidR="0089339A" w:rsidRPr="0089339A">
        <w:t>Права на земельные участки удостоверяются документами в порядке, установленном Федеральным законом № 218-ФЗ.</w:t>
      </w:r>
    </w:p>
    <w:p w:rsidR="0089339A" w:rsidRPr="0089339A" w:rsidRDefault="0082405D" w:rsidP="0082405D">
      <w:pPr>
        <w:ind w:firstLine="709"/>
        <w:jc w:val="both"/>
      </w:pPr>
      <w:r>
        <w:t xml:space="preserve">3.3. </w:t>
      </w:r>
      <w:r w:rsidR="0089339A" w:rsidRPr="0089339A">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9339A" w:rsidRPr="0089339A" w:rsidRDefault="0082405D" w:rsidP="0082405D">
      <w:pPr>
        <w:ind w:firstLine="709"/>
        <w:jc w:val="both"/>
      </w:pPr>
      <w:r>
        <w:lastRenderedPageBreak/>
        <w:t xml:space="preserve">3.4. </w:t>
      </w:r>
      <w:r w:rsidR="0089339A" w:rsidRPr="0089339A">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9339A" w:rsidRPr="0089339A" w:rsidRDefault="0082405D" w:rsidP="0082405D">
      <w:pPr>
        <w:ind w:firstLine="709"/>
        <w:jc w:val="both"/>
      </w:pPr>
      <w:r>
        <w:t xml:space="preserve">3.5. </w:t>
      </w:r>
      <w:r w:rsidR="0089339A" w:rsidRPr="0089339A">
        <w:t xml:space="preserve">В случае перехода права собственности на здание, сооружение </w:t>
      </w:r>
      <w:r>
        <w:t xml:space="preserve">                         </w:t>
      </w:r>
      <w:r w:rsidR="0089339A" w:rsidRPr="0089339A">
        <w:t>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9339A" w:rsidRPr="0089339A" w:rsidRDefault="0082405D" w:rsidP="0082405D">
      <w:pPr>
        <w:ind w:firstLine="709"/>
        <w:jc w:val="both"/>
      </w:pPr>
      <w:r>
        <w:t xml:space="preserve">3.6. </w:t>
      </w:r>
      <w:r w:rsidR="0089339A" w:rsidRPr="0089339A">
        <w:t xml:space="preserve">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10" w:history="1">
        <w:r w:rsidR="0089339A" w:rsidRPr="0089339A">
          <w:t>законодательством</w:t>
        </w:r>
      </w:hyperlink>
      <w:r w:rsidR="0089339A" w:rsidRPr="0089339A">
        <w:t xml:space="preserve"> для случаев продажи доли в праве общей собственности постороннему лицу.</w:t>
      </w:r>
    </w:p>
    <w:p w:rsidR="0089339A" w:rsidRPr="0089339A" w:rsidRDefault="0082405D" w:rsidP="0082405D">
      <w:pPr>
        <w:ind w:firstLine="709"/>
        <w:jc w:val="both"/>
      </w:pPr>
      <w:r>
        <w:t xml:space="preserve">3.7. </w:t>
      </w:r>
      <w:r w:rsidR="0089339A" w:rsidRPr="0089339A">
        <w:t xml:space="preserve">Отчуждение здания, сооружения, находящихся на земельном участке и принадлежащих одному лицу, проводится вместе с земельным участком, </w:t>
      </w:r>
      <w:r>
        <w:t xml:space="preserve">                     </w:t>
      </w:r>
      <w:r w:rsidR="0089339A" w:rsidRPr="0089339A">
        <w:t>за исключением следующих случаев:</w:t>
      </w:r>
    </w:p>
    <w:p w:rsidR="0089339A" w:rsidRPr="0089339A" w:rsidRDefault="0089339A" w:rsidP="0082405D">
      <w:pPr>
        <w:ind w:firstLine="709"/>
        <w:jc w:val="both"/>
      </w:pPr>
      <w:r w:rsidRPr="0089339A">
        <w:t xml:space="preserve">отчуждение части здания, сооружения, которая не может быть выделена </w:t>
      </w:r>
      <w:r w:rsidR="0082405D">
        <w:t xml:space="preserve">             </w:t>
      </w:r>
      <w:r w:rsidRPr="0089339A">
        <w:t>в натуре вместе с частью земельного участка;</w:t>
      </w:r>
    </w:p>
    <w:p w:rsidR="0089339A" w:rsidRPr="0089339A" w:rsidRDefault="0089339A" w:rsidP="0082405D">
      <w:pPr>
        <w:ind w:firstLine="709"/>
        <w:jc w:val="both"/>
      </w:pPr>
      <w:r w:rsidRPr="0089339A">
        <w:t xml:space="preserve">отчуждение здания, сооружения, находящихся на земельном участке, изъятом из оборота в соответствии со </w:t>
      </w:r>
      <w:hyperlink r:id="rId11" w:history="1">
        <w:r w:rsidRPr="0089339A">
          <w:t>статьей 27</w:t>
        </w:r>
      </w:hyperlink>
      <w:r w:rsidRPr="0089339A">
        <w:t xml:space="preserve"> Кодекса;</w:t>
      </w:r>
    </w:p>
    <w:p w:rsidR="0089339A" w:rsidRPr="0089339A" w:rsidRDefault="0089339A" w:rsidP="0082405D">
      <w:pPr>
        <w:ind w:firstLine="709"/>
        <w:jc w:val="both"/>
      </w:pPr>
      <w:r w:rsidRPr="0089339A">
        <w:t xml:space="preserve">отчуждение сооружения, которое расположено на земельном участке </w:t>
      </w:r>
      <w:r w:rsidR="0082405D">
        <w:t xml:space="preserve">                 </w:t>
      </w:r>
      <w:r w:rsidRPr="0089339A">
        <w:t>на условиях сервитута.</w:t>
      </w:r>
    </w:p>
    <w:p w:rsidR="0089339A" w:rsidRPr="0089339A" w:rsidRDefault="0082405D" w:rsidP="0082405D">
      <w:pPr>
        <w:ind w:firstLine="709"/>
        <w:jc w:val="both"/>
      </w:pPr>
      <w:r>
        <w:t xml:space="preserve">3.8. </w:t>
      </w:r>
      <w:r w:rsidR="0089339A" w:rsidRPr="0089339A">
        <w:t xml:space="preserve">Отчуждение здания, сооружения, находящихся на ограниченном </w:t>
      </w:r>
      <w:r>
        <w:t xml:space="preserve">                      </w:t>
      </w:r>
      <w:r w:rsidR="0089339A" w:rsidRPr="0089339A">
        <w:t>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9339A" w:rsidRPr="0089339A" w:rsidRDefault="0082405D" w:rsidP="0082405D">
      <w:pPr>
        <w:ind w:firstLine="709"/>
        <w:jc w:val="both"/>
      </w:pPr>
      <w:r>
        <w:t xml:space="preserve">3.9. </w:t>
      </w:r>
      <w:r w:rsidR="0089339A" w:rsidRPr="0089339A">
        <w:t xml:space="preserve">Не допускается отчуждение земельного участка без находящихся </w:t>
      </w:r>
      <w:r>
        <w:t xml:space="preserve">                  </w:t>
      </w:r>
      <w:r w:rsidR="0089339A" w:rsidRPr="0089339A">
        <w:t>на нем здания, сооружения в случае, если они принадлежат одному лицу.</w:t>
      </w:r>
    </w:p>
    <w:p w:rsidR="0089339A" w:rsidRPr="0089339A" w:rsidRDefault="0082405D" w:rsidP="0082405D">
      <w:pPr>
        <w:ind w:firstLine="709"/>
        <w:jc w:val="both"/>
      </w:pPr>
      <w:r>
        <w:t xml:space="preserve">3.10. </w:t>
      </w:r>
      <w:r w:rsidR="0089339A" w:rsidRPr="0089339A">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9339A" w:rsidRPr="0089339A" w:rsidRDefault="0089339A" w:rsidP="0089339A">
      <w:pPr>
        <w:jc w:val="both"/>
      </w:pPr>
    </w:p>
    <w:p w:rsidR="0089339A" w:rsidRPr="0082405D" w:rsidRDefault="0082405D" w:rsidP="0089339A">
      <w:pPr>
        <w:jc w:val="center"/>
        <w:rPr>
          <w:b/>
        </w:rPr>
      </w:pPr>
      <w:r w:rsidRPr="0082405D">
        <w:rPr>
          <w:b/>
        </w:rPr>
        <w:t>IV. Платность использования земли</w:t>
      </w:r>
    </w:p>
    <w:p w:rsidR="0082405D" w:rsidRPr="0089339A" w:rsidRDefault="0082405D" w:rsidP="0089339A">
      <w:pPr>
        <w:jc w:val="center"/>
      </w:pPr>
    </w:p>
    <w:p w:rsidR="0089339A" w:rsidRPr="0089339A" w:rsidRDefault="0082405D" w:rsidP="0082405D">
      <w:pPr>
        <w:ind w:firstLine="709"/>
        <w:jc w:val="both"/>
      </w:pPr>
      <w:r>
        <w:t xml:space="preserve">4.1. </w:t>
      </w:r>
      <w:r w:rsidR="0089339A" w:rsidRPr="0089339A">
        <w:t>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89339A" w:rsidRPr="0089339A" w:rsidRDefault="0082405D" w:rsidP="0082405D">
      <w:pPr>
        <w:ind w:firstLine="709"/>
        <w:jc w:val="both"/>
      </w:pPr>
      <w:r>
        <w:t xml:space="preserve">4.2. </w:t>
      </w:r>
      <w:r w:rsidR="0089339A" w:rsidRPr="0089339A">
        <w:t xml:space="preserve">Порядок исчисления и уплаты земельного налога устанавливается </w:t>
      </w:r>
      <w:hyperlink r:id="rId12" w:history="1">
        <w:r w:rsidR="0089339A" w:rsidRPr="0089339A">
          <w:t>законодательством</w:t>
        </w:r>
      </w:hyperlink>
      <w:r w:rsidR="0089339A" w:rsidRPr="0089339A">
        <w:t xml:space="preserve"> Российской Федерации о налогах и сборах.</w:t>
      </w:r>
    </w:p>
    <w:p w:rsidR="0089339A" w:rsidRPr="0089339A" w:rsidRDefault="0082405D" w:rsidP="0082405D">
      <w:pPr>
        <w:ind w:firstLine="709"/>
        <w:jc w:val="both"/>
      </w:pPr>
      <w:r>
        <w:t xml:space="preserve">4.3. </w:t>
      </w:r>
      <w:r w:rsidR="0089339A" w:rsidRPr="0089339A">
        <w:t xml:space="preserve">Порядок, условия и сроки внесения арендной платы за земельные участки, находящиеся в государственной или муниципальной собственности, </w:t>
      </w:r>
      <w:r w:rsidR="0089339A" w:rsidRPr="0089339A">
        <w:lastRenderedPageBreak/>
        <w:t xml:space="preserve">устанавливаются федеральными законами, Законами Ханты-Мансийского </w:t>
      </w:r>
      <w:r>
        <w:t xml:space="preserve">автономного округа − </w:t>
      </w:r>
      <w:r w:rsidR="0089339A" w:rsidRPr="0089339A">
        <w:t>Югры, постановлениями Правительства Ханты</w:t>
      </w:r>
      <w:r>
        <w:t xml:space="preserve">-Мансийского автономного округа − </w:t>
      </w:r>
      <w:r w:rsidR="0089339A" w:rsidRPr="0089339A">
        <w:t>Югры</w:t>
      </w:r>
      <w:r>
        <w:t xml:space="preserve">, </w:t>
      </w:r>
      <w:r w:rsidR="0089339A" w:rsidRPr="0089339A">
        <w:t xml:space="preserve">нормативными правовыми актами </w:t>
      </w:r>
      <w:r>
        <w:t xml:space="preserve">района, </w:t>
      </w:r>
      <w:r w:rsidR="0089339A" w:rsidRPr="0089339A">
        <w:t>договорами аренды земельных участков.</w:t>
      </w:r>
    </w:p>
    <w:p w:rsidR="0089339A" w:rsidRPr="0089339A" w:rsidRDefault="0089339A" w:rsidP="0089339A">
      <w:pPr>
        <w:ind w:firstLine="567"/>
        <w:jc w:val="both"/>
      </w:pPr>
    </w:p>
    <w:p w:rsidR="0089339A" w:rsidRPr="0089339A" w:rsidRDefault="0082405D" w:rsidP="0089339A">
      <w:pPr>
        <w:jc w:val="center"/>
        <w:rPr>
          <w:b/>
        </w:rPr>
      </w:pPr>
      <w:r w:rsidRPr="0082405D">
        <w:rPr>
          <w:b/>
        </w:rPr>
        <w:t>V. Изменение видов разрешенного использования</w:t>
      </w:r>
    </w:p>
    <w:p w:rsidR="0089339A" w:rsidRPr="0082405D" w:rsidRDefault="0082405D" w:rsidP="0089339A">
      <w:pPr>
        <w:jc w:val="center"/>
        <w:rPr>
          <w:b/>
        </w:rPr>
      </w:pPr>
      <w:r w:rsidRPr="0082405D">
        <w:rPr>
          <w:b/>
        </w:rPr>
        <w:t>земельных участков и объектов капитального строительства</w:t>
      </w:r>
    </w:p>
    <w:p w:rsidR="0082405D" w:rsidRPr="0089339A" w:rsidRDefault="0082405D" w:rsidP="0089339A">
      <w:pPr>
        <w:jc w:val="center"/>
      </w:pPr>
    </w:p>
    <w:p w:rsidR="0089339A" w:rsidRPr="0089339A" w:rsidRDefault="0082405D" w:rsidP="0082405D">
      <w:pPr>
        <w:ind w:firstLine="709"/>
        <w:jc w:val="both"/>
      </w:pPr>
      <w:r>
        <w:t xml:space="preserve">5.1. </w:t>
      </w:r>
      <w:r w:rsidR="0089339A" w:rsidRPr="0089339A">
        <w:t>В соответствии с действующим градостроительным и земельным законодательством утверждены Правила землепользования и застройки поселений Нижневартовского района, включающие в себя градостроительные регламенты. Градостроительным регламентом определяются виды разрешенного использования земельных участков и объектов капитального строительства,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9339A" w:rsidRPr="0089339A" w:rsidRDefault="0082405D" w:rsidP="0082405D">
      <w:pPr>
        <w:ind w:firstLine="709"/>
        <w:jc w:val="both"/>
      </w:pPr>
      <w:r>
        <w:t xml:space="preserve">5.2. </w:t>
      </w:r>
      <w:r w:rsidR="0089339A" w:rsidRPr="0089339A">
        <w:t>Разрешенное использование земельных участков и объектов капитального строительства может быть следующих видов:</w:t>
      </w:r>
    </w:p>
    <w:p w:rsidR="0089339A" w:rsidRPr="0089339A" w:rsidRDefault="0089339A" w:rsidP="0082405D">
      <w:pPr>
        <w:ind w:firstLine="709"/>
        <w:jc w:val="both"/>
      </w:pPr>
      <w:r w:rsidRPr="0089339A">
        <w:t>основные виды разрешенного использования;</w:t>
      </w:r>
    </w:p>
    <w:p w:rsidR="0089339A" w:rsidRPr="0089339A" w:rsidRDefault="0089339A" w:rsidP="0082405D">
      <w:pPr>
        <w:ind w:firstLine="709"/>
        <w:jc w:val="both"/>
      </w:pPr>
      <w:r w:rsidRPr="0089339A">
        <w:t>условно разрешенные виды использования;</w:t>
      </w:r>
    </w:p>
    <w:p w:rsidR="0089339A" w:rsidRPr="0089339A" w:rsidRDefault="0089339A" w:rsidP="0082405D">
      <w:pPr>
        <w:ind w:firstLine="709"/>
        <w:jc w:val="both"/>
      </w:pPr>
      <w:r w:rsidRPr="0089339A">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9339A" w:rsidRPr="0089339A" w:rsidRDefault="0089339A" w:rsidP="0082405D">
      <w:pPr>
        <w:ind w:firstLine="709"/>
        <w:jc w:val="both"/>
      </w:pPr>
      <w:r w:rsidRPr="0089339A">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9339A" w:rsidRPr="0089339A" w:rsidRDefault="0082405D" w:rsidP="0082405D">
      <w:pPr>
        <w:ind w:firstLine="709"/>
        <w:jc w:val="both"/>
      </w:pPr>
      <w:r>
        <w:t xml:space="preserve">5.3. </w:t>
      </w:r>
      <w:r w:rsidR="0089339A" w:rsidRPr="0089339A">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9339A" w:rsidRPr="0089339A" w:rsidRDefault="0082405D" w:rsidP="0082405D">
      <w:pPr>
        <w:ind w:firstLine="709"/>
        <w:jc w:val="both"/>
      </w:pPr>
      <w:r>
        <w:t xml:space="preserve">5.4. </w:t>
      </w:r>
      <w:r w:rsidR="0089339A" w:rsidRPr="0089339A">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w:t>
      </w:r>
      <w:r>
        <w:t>ктов капитального строительства</w:t>
      </w:r>
      <w:r w:rsidR="0089339A" w:rsidRPr="0089339A">
        <w:t xml:space="preserve"> выбираются самостоятельно без дополнительных разрешений и согласований.</w:t>
      </w:r>
    </w:p>
    <w:p w:rsidR="0089339A" w:rsidRPr="0089339A" w:rsidRDefault="0082405D" w:rsidP="0082405D">
      <w:pPr>
        <w:ind w:firstLine="709"/>
        <w:jc w:val="both"/>
      </w:pPr>
      <w:r>
        <w:t xml:space="preserve">5.5. </w:t>
      </w:r>
      <w:r w:rsidR="0089339A" w:rsidRPr="0089339A">
        <w:t>С целью соблюдения требований земельного законодательства лицу, заинтересованному в изменении вида разрешенного использования земельного участка, необходимо обра</w:t>
      </w:r>
      <w:r>
        <w:t>ти</w:t>
      </w:r>
      <w:r w:rsidR="0089339A" w:rsidRPr="0089339A">
        <w:t xml:space="preserve">ться с соответствующим заявлением </w:t>
      </w:r>
      <w:r>
        <w:t xml:space="preserve">                                           </w:t>
      </w:r>
      <w:r w:rsidR="0089339A" w:rsidRPr="0089339A">
        <w:t>в уполномоченный орган.</w:t>
      </w:r>
    </w:p>
    <w:p w:rsidR="0082405D" w:rsidRDefault="0082405D" w:rsidP="0089339A">
      <w:pPr>
        <w:jc w:val="center"/>
      </w:pPr>
    </w:p>
    <w:p w:rsidR="0082405D" w:rsidRDefault="0082405D" w:rsidP="0089339A">
      <w:pPr>
        <w:jc w:val="center"/>
      </w:pPr>
    </w:p>
    <w:p w:rsidR="0082405D" w:rsidRDefault="0082405D" w:rsidP="0089339A">
      <w:pPr>
        <w:jc w:val="center"/>
      </w:pPr>
    </w:p>
    <w:p w:rsidR="0082405D" w:rsidRDefault="0082405D" w:rsidP="0089339A">
      <w:pPr>
        <w:jc w:val="center"/>
      </w:pPr>
    </w:p>
    <w:p w:rsidR="0082405D" w:rsidRDefault="0082405D" w:rsidP="0089339A">
      <w:pPr>
        <w:jc w:val="center"/>
      </w:pPr>
    </w:p>
    <w:p w:rsidR="0082405D" w:rsidRDefault="0082405D" w:rsidP="0089339A">
      <w:pPr>
        <w:jc w:val="center"/>
      </w:pPr>
    </w:p>
    <w:p w:rsidR="0089339A" w:rsidRPr="0089339A" w:rsidRDefault="0082405D" w:rsidP="0089339A">
      <w:pPr>
        <w:jc w:val="center"/>
        <w:rPr>
          <w:b/>
        </w:rPr>
      </w:pPr>
      <w:r w:rsidRPr="0082405D">
        <w:rPr>
          <w:b/>
        </w:rPr>
        <w:t>VI. Ответственность за правонарушения</w:t>
      </w:r>
    </w:p>
    <w:p w:rsidR="0089339A" w:rsidRPr="0082405D" w:rsidRDefault="0082405D" w:rsidP="0089339A">
      <w:pPr>
        <w:jc w:val="center"/>
        <w:rPr>
          <w:b/>
        </w:rPr>
      </w:pPr>
      <w:r w:rsidRPr="0082405D">
        <w:rPr>
          <w:b/>
        </w:rPr>
        <w:t>в области охраны и использования земель</w:t>
      </w:r>
    </w:p>
    <w:p w:rsidR="0082405D" w:rsidRPr="0089339A" w:rsidRDefault="0082405D" w:rsidP="0089339A">
      <w:pPr>
        <w:jc w:val="center"/>
      </w:pPr>
    </w:p>
    <w:p w:rsidR="0089339A" w:rsidRPr="0089339A" w:rsidRDefault="0082405D" w:rsidP="0082405D">
      <w:pPr>
        <w:ind w:firstLine="709"/>
        <w:jc w:val="both"/>
      </w:pPr>
      <w:r>
        <w:t xml:space="preserve">6.1. </w:t>
      </w:r>
      <w:r w:rsidR="0089339A" w:rsidRPr="0089339A">
        <w:t>Главой XIII Кодекса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9339A" w:rsidRPr="0089339A" w:rsidRDefault="0082405D" w:rsidP="0082405D">
      <w:pPr>
        <w:ind w:firstLine="709"/>
        <w:jc w:val="both"/>
      </w:pPr>
      <w:r>
        <w:t xml:space="preserve">6.2. </w:t>
      </w:r>
      <w:r w:rsidR="0089339A" w:rsidRPr="0089339A">
        <w:t xml:space="preserve">Привлечение лица, виновного в совершении земельных правонарушений, к уголовной или административной ответственности </w:t>
      </w:r>
      <w:r>
        <w:t xml:space="preserve">                            </w:t>
      </w:r>
      <w:r w:rsidR="0089339A" w:rsidRPr="0089339A">
        <w:t>не освобождает его от обязанности устранить допущенные земельные правонарушения и возместить причиненный им вред.</w:t>
      </w:r>
    </w:p>
    <w:p w:rsidR="0089339A" w:rsidRPr="0089339A" w:rsidRDefault="0082405D" w:rsidP="0082405D">
      <w:pPr>
        <w:ind w:firstLine="709"/>
        <w:jc w:val="both"/>
      </w:pPr>
      <w:r>
        <w:t xml:space="preserve">6.3. </w:t>
      </w:r>
      <w:r w:rsidR="0089339A" w:rsidRPr="0089339A">
        <w:t xml:space="preserve">Физические лица, юридические лица и индивидуальные предприниматели обязаны возместить в полном объеме вред, причиненный </w:t>
      </w:r>
      <w:r>
        <w:t xml:space="preserve">                    </w:t>
      </w:r>
      <w:r w:rsidR="0089339A" w:rsidRPr="0089339A">
        <w:t>в результате совершения ими земельных правонарушений.</w:t>
      </w:r>
    </w:p>
    <w:p w:rsidR="0089339A" w:rsidRPr="0089339A" w:rsidRDefault="0082405D" w:rsidP="0082405D">
      <w:pPr>
        <w:ind w:firstLine="709"/>
        <w:jc w:val="both"/>
      </w:pPr>
      <w:r>
        <w:t xml:space="preserve">6.4. </w:t>
      </w:r>
      <w:r w:rsidR="0089339A" w:rsidRPr="0089339A">
        <w:t xml:space="preserve">Самовольно занятые земельные участки возвращаются </w:t>
      </w:r>
      <w:r>
        <w:t xml:space="preserve">                                        </w:t>
      </w:r>
      <w:r w:rsidR="0089339A" w:rsidRPr="0089339A">
        <w:t>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w:t>
      </w:r>
      <w:r w:rsidR="00C11A6A">
        <w:t>ния этими земельными участками</w:t>
      </w:r>
      <w:r w:rsidR="0089339A" w:rsidRPr="0089339A">
        <w:t xml:space="preserve"> либо, в случае самоволь</w:t>
      </w:r>
      <w:r w:rsidR="00C11A6A">
        <w:t>ного занятия земельного участка,</w:t>
      </w:r>
      <w:r w:rsidR="0089339A" w:rsidRPr="0089339A">
        <w:t xml:space="preserve">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rsidR="0089339A" w:rsidRPr="0089339A" w:rsidRDefault="0082405D" w:rsidP="0082405D">
      <w:pPr>
        <w:ind w:firstLine="709"/>
        <w:jc w:val="both"/>
      </w:pPr>
      <w:r>
        <w:t xml:space="preserve">6.5. </w:t>
      </w:r>
      <w:r w:rsidR="0089339A" w:rsidRPr="0089339A">
        <w:t xml:space="preserve">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w:t>
      </w:r>
      <w:r w:rsidR="00C11A6A">
        <w:t xml:space="preserve">                        </w:t>
      </w:r>
      <w:r w:rsidR="0089339A" w:rsidRPr="0089339A">
        <w:t>в указанных земельных правонарушениях, или за их счет.</w:t>
      </w:r>
    </w:p>
    <w:p w:rsidR="0089339A" w:rsidRPr="0089339A" w:rsidRDefault="0082405D" w:rsidP="0082405D">
      <w:pPr>
        <w:ind w:firstLine="709"/>
        <w:jc w:val="both"/>
      </w:pPr>
      <w:r>
        <w:t xml:space="preserve">6.6. </w:t>
      </w:r>
      <w:r w:rsidR="0089339A" w:rsidRPr="0089339A">
        <w:t xml:space="preserve">Принудительное прекращение прав на земельный участок </w:t>
      </w:r>
      <w:r w:rsidR="00C11A6A">
        <w:t xml:space="preserve">                                 </w:t>
      </w:r>
      <w:r w:rsidR="0089339A" w:rsidRPr="0089339A">
        <w:t>не освобождает от обязанности по возмещению причиненного земельными правонарушениями вреда.</w:t>
      </w:r>
      <w:bookmarkStart w:id="1" w:name="Par166"/>
      <w:bookmarkEnd w:id="1"/>
    </w:p>
    <w:p w:rsidR="0089339A" w:rsidRPr="0089339A" w:rsidRDefault="0082405D" w:rsidP="0082405D">
      <w:pPr>
        <w:ind w:firstLine="709"/>
        <w:jc w:val="both"/>
      </w:pPr>
      <w:r>
        <w:t xml:space="preserve">6.7. </w:t>
      </w:r>
      <w:r w:rsidR="0089339A" w:rsidRPr="0089339A">
        <w:t xml:space="preserve">Контроль соблюдения требований земельного законодательства </w:t>
      </w:r>
      <w:r w:rsidR="00C11A6A">
        <w:t xml:space="preserve">                            </w:t>
      </w:r>
      <w:r w:rsidR="0089339A" w:rsidRPr="0089339A">
        <w:t>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89339A" w:rsidRPr="0089339A" w:rsidRDefault="0089339A" w:rsidP="0082405D">
      <w:pPr>
        <w:ind w:firstLine="709"/>
        <w:jc w:val="both"/>
      </w:pPr>
      <w:r w:rsidRPr="0089339A">
        <w:t>Кодексом Российской Федерации об административных правонарушениях;</w:t>
      </w:r>
    </w:p>
    <w:p w:rsidR="0089339A" w:rsidRPr="0089339A" w:rsidRDefault="0089339A" w:rsidP="0082405D">
      <w:pPr>
        <w:ind w:firstLine="709"/>
        <w:jc w:val="both"/>
      </w:pPr>
      <w:r w:rsidRPr="0089339A">
        <w:t>Земельным кодексом Российской Федерации;</w:t>
      </w:r>
    </w:p>
    <w:p w:rsidR="0089339A" w:rsidRPr="0089339A" w:rsidRDefault="0089339A" w:rsidP="0082405D">
      <w:pPr>
        <w:ind w:firstLine="709"/>
        <w:jc w:val="both"/>
      </w:pPr>
      <w:r w:rsidRPr="0089339A">
        <w:t>Феде</w:t>
      </w:r>
      <w:r w:rsidR="00C11A6A">
        <w:t>ральным законом от 26.12.2008</w:t>
      </w:r>
      <w:r w:rsidRPr="0089339A">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339A" w:rsidRPr="0089339A" w:rsidRDefault="0089339A" w:rsidP="0082405D">
      <w:pPr>
        <w:ind w:firstLine="709"/>
        <w:jc w:val="both"/>
        <w:rPr>
          <w:szCs w:val="24"/>
        </w:rPr>
      </w:pPr>
      <w:r w:rsidRPr="0089339A">
        <w:t xml:space="preserve">постановлением администрации района от 11.03.2015 № 480 </w:t>
      </w:r>
      <w:r w:rsidR="00C11A6A">
        <w:t xml:space="preserve">                                  </w:t>
      </w:r>
      <w:r w:rsidRPr="0089339A">
        <w:t>«</w:t>
      </w:r>
      <w:r w:rsidRPr="0089339A">
        <w:rPr>
          <w:szCs w:val="26"/>
        </w:rPr>
        <w:t xml:space="preserve">Об утверждении административного регламента исполнения муниципальной функции «Осуществление муниципального земельного </w:t>
      </w:r>
      <w:proofErr w:type="gramStart"/>
      <w:r w:rsidRPr="0089339A">
        <w:rPr>
          <w:szCs w:val="26"/>
        </w:rPr>
        <w:t xml:space="preserve">контроля </w:t>
      </w:r>
      <w:r w:rsidR="00C11A6A">
        <w:rPr>
          <w:szCs w:val="26"/>
        </w:rPr>
        <w:t xml:space="preserve">                                           </w:t>
      </w:r>
      <w:r w:rsidRPr="0089339A">
        <w:rPr>
          <w:szCs w:val="26"/>
        </w:rPr>
        <w:lastRenderedPageBreak/>
        <w:t>за</w:t>
      </w:r>
      <w:proofErr w:type="gramEnd"/>
      <w:r w:rsidRPr="0089339A">
        <w:rPr>
          <w:szCs w:val="26"/>
        </w:rPr>
        <w:t xml:space="preserve"> использованием земель межселенной территории Нижневартовского района</w:t>
      </w:r>
      <w:r w:rsidRPr="0089339A">
        <w:t>»;</w:t>
      </w:r>
    </w:p>
    <w:p w:rsidR="0089339A" w:rsidRPr="0089339A" w:rsidRDefault="0089339A" w:rsidP="0082405D">
      <w:pPr>
        <w:ind w:firstLine="709"/>
        <w:jc w:val="both"/>
      </w:pPr>
      <w:r w:rsidRPr="0089339A">
        <w:t>иных нормативных правовых актов.</w:t>
      </w:r>
    </w:p>
    <w:p w:rsidR="0089339A" w:rsidRPr="0089339A" w:rsidRDefault="0082405D" w:rsidP="0082405D">
      <w:pPr>
        <w:ind w:firstLine="709"/>
        <w:jc w:val="both"/>
      </w:pPr>
      <w:r>
        <w:t xml:space="preserve">6.8. </w:t>
      </w:r>
      <w:r w:rsidR="0089339A" w:rsidRPr="0089339A">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орган, уполномоченный на осуществление муниципального земельного контроля</w:t>
      </w:r>
      <w:r w:rsidR="00C11A6A">
        <w:t>,</w:t>
      </w:r>
      <w:r w:rsidR="0089339A" w:rsidRPr="0089339A">
        <w:t xml:space="preserve"> </w:t>
      </w:r>
      <w:r w:rsidR="00C11A6A">
        <w:t xml:space="preserve">− </w:t>
      </w:r>
      <w:r w:rsidR="0089339A" w:rsidRPr="0089339A">
        <w:t>управление экологии и природопользовании администрации района:</w:t>
      </w:r>
    </w:p>
    <w:p w:rsidR="0089339A" w:rsidRPr="0089339A" w:rsidRDefault="0089339A" w:rsidP="0082405D">
      <w:pPr>
        <w:ind w:firstLine="709"/>
        <w:jc w:val="both"/>
      </w:pPr>
      <w:r w:rsidRPr="0089339A">
        <w:t>место нахождения: ул. Таежная</w:t>
      </w:r>
      <w:r w:rsidR="00C11A6A">
        <w:t>, д.</w:t>
      </w:r>
      <w:r w:rsidRPr="0089339A">
        <w:t xml:space="preserve"> 19, г. Нижневартовск, Ханты-Мансийский автономный округ – Югра, 628600;</w:t>
      </w:r>
    </w:p>
    <w:p w:rsidR="0089339A" w:rsidRPr="0089339A" w:rsidRDefault="0089339A" w:rsidP="0082405D">
      <w:pPr>
        <w:ind w:firstLine="709"/>
        <w:jc w:val="both"/>
      </w:pPr>
      <w:r w:rsidRPr="0089339A">
        <w:t xml:space="preserve">график работы: ежедневно </w:t>
      </w:r>
      <w:r w:rsidR="00C11A6A">
        <w:t xml:space="preserve">− </w:t>
      </w:r>
      <w:r w:rsidRPr="0089339A">
        <w:t>с 9.00</w:t>
      </w:r>
      <w:r w:rsidR="00C11A6A">
        <w:t xml:space="preserve"> час.</w:t>
      </w:r>
      <w:r w:rsidRPr="0089339A">
        <w:t xml:space="preserve"> до 18.00 час</w:t>
      </w:r>
      <w:proofErr w:type="gramStart"/>
      <w:r w:rsidRPr="0089339A">
        <w:t xml:space="preserve">., </w:t>
      </w:r>
      <w:proofErr w:type="gramEnd"/>
      <w:r w:rsidRPr="0089339A">
        <w:t xml:space="preserve">обеденный </w:t>
      </w:r>
      <w:r w:rsidR="00C11A6A">
        <w:t xml:space="preserve">                  </w:t>
      </w:r>
      <w:r w:rsidRPr="0089339A">
        <w:t xml:space="preserve">перерыв </w:t>
      </w:r>
      <w:r w:rsidR="00C11A6A">
        <w:t xml:space="preserve">− </w:t>
      </w:r>
      <w:r w:rsidRPr="0089339A">
        <w:t>с 13.00</w:t>
      </w:r>
      <w:r w:rsidR="00C11A6A">
        <w:t xml:space="preserve"> час.</w:t>
      </w:r>
      <w:r w:rsidRPr="0089339A">
        <w:t xml:space="preserve"> до 14.00 час., выходной – суббота, воскресенье;</w:t>
      </w:r>
    </w:p>
    <w:p w:rsidR="00C11A6A" w:rsidRDefault="0089339A" w:rsidP="0082405D">
      <w:pPr>
        <w:ind w:firstLine="709"/>
        <w:jc w:val="both"/>
        <w:rPr>
          <w:spacing w:val="-2"/>
        </w:rPr>
      </w:pPr>
      <w:r w:rsidRPr="0089339A">
        <w:rPr>
          <w:spacing w:val="-2"/>
        </w:rPr>
        <w:t xml:space="preserve">контактные телефоны: </w:t>
      </w:r>
    </w:p>
    <w:p w:rsidR="00C11A6A" w:rsidRDefault="0089339A" w:rsidP="0082405D">
      <w:pPr>
        <w:ind w:firstLine="709"/>
        <w:jc w:val="both"/>
        <w:rPr>
          <w:spacing w:val="-2"/>
        </w:rPr>
      </w:pPr>
      <w:r w:rsidRPr="0089339A">
        <w:rPr>
          <w:spacing w:val="-2"/>
        </w:rPr>
        <w:t>начальни</w:t>
      </w:r>
      <w:r w:rsidR="00C11A6A">
        <w:rPr>
          <w:spacing w:val="-2"/>
        </w:rPr>
        <w:t>к управления: 8 (3466) 49-47-65;</w:t>
      </w:r>
      <w:r w:rsidRPr="0089339A">
        <w:rPr>
          <w:spacing w:val="-2"/>
        </w:rPr>
        <w:t xml:space="preserve"> </w:t>
      </w:r>
    </w:p>
    <w:p w:rsidR="00C11A6A" w:rsidRDefault="0089339A" w:rsidP="0082405D">
      <w:pPr>
        <w:ind w:firstLine="709"/>
        <w:jc w:val="both"/>
        <w:rPr>
          <w:spacing w:val="-2"/>
        </w:rPr>
      </w:pPr>
      <w:r w:rsidRPr="0089339A">
        <w:rPr>
          <w:spacing w:val="-2"/>
        </w:rPr>
        <w:t>начальник отдела экологической безопасности: 8 (3466) 4</w:t>
      </w:r>
      <w:r w:rsidR="00C11A6A">
        <w:rPr>
          <w:spacing w:val="-2"/>
        </w:rPr>
        <w:t>9-48-27;</w:t>
      </w:r>
      <w:r w:rsidRPr="0089339A">
        <w:rPr>
          <w:spacing w:val="-2"/>
        </w:rPr>
        <w:t xml:space="preserve"> </w:t>
      </w:r>
    </w:p>
    <w:p w:rsidR="0089339A" w:rsidRPr="0089339A" w:rsidRDefault="0089339A" w:rsidP="0082405D">
      <w:pPr>
        <w:ind w:firstLine="709"/>
        <w:jc w:val="both"/>
      </w:pPr>
      <w:r w:rsidRPr="0089339A">
        <w:rPr>
          <w:spacing w:val="-2"/>
        </w:rPr>
        <w:t xml:space="preserve">отдел экологической безопасности: 8 </w:t>
      </w:r>
      <w:r w:rsidRPr="0089339A">
        <w:t xml:space="preserve">(3466) 49-47-72, </w:t>
      </w:r>
      <w:r w:rsidRPr="0089339A">
        <w:rPr>
          <w:spacing w:val="-2"/>
        </w:rPr>
        <w:t xml:space="preserve">8 </w:t>
      </w:r>
      <w:r w:rsidR="00C11A6A">
        <w:t>(3466) 49-48-13;</w:t>
      </w:r>
    </w:p>
    <w:p w:rsidR="0089339A" w:rsidRPr="0089339A" w:rsidRDefault="0089339A" w:rsidP="0082405D">
      <w:pPr>
        <w:ind w:firstLine="709"/>
        <w:jc w:val="both"/>
      </w:pPr>
      <w:r w:rsidRPr="0089339A">
        <w:t xml:space="preserve">адрес электронной почты: </w:t>
      </w:r>
      <w:hyperlink r:id="rId13" w:history="1">
        <w:r w:rsidRPr="0089339A">
          <w:rPr>
            <w:lang w:val="en-US"/>
          </w:rPr>
          <w:t>ecolog</w:t>
        </w:r>
        <w:r w:rsidRPr="0089339A">
          <w:t>@</w:t>
        </w:r>
        <w:r w:rsidRPr="0089339A">
          <w:rPr>
            <w:lang w:val="en-US"/>
          </w:rPr>
          <w:t>nvraion</w:t>
        </w:r>
        <w:r w:rsidRPr="0089339A">
          <w:t>.</w:t>
        </w:r>
        <w:r w:rsidRPr="0089339A">
          <w:rPr>
            <w:lang w:val="en-US"/>
          </w:rPr>
          <w:t>ru</w:t>
        </w:r>
      </w:hyperlink>
      <w:r w:rsidR="00C11A6A">
        <w:t>;</w:t>
      </w:r>
    </w:p>
    <w:p w:rsidR="0089339A" w:rsidRPr="0089339A" w:rsidRDefault="0089339A" w:rsidP="0082405D">
      <w:pPr>
        <w:tabs>
          <w:tab w:val="right" w:pos="9356"/>
        </w:tabs>
        <w:ind w:firstLine="709"/>
        <w:jc w:val="both"/>
      </w:pPr>
      <w:r w:rsidRPr="0089339A">
        <w:t xml:space="preserve">официальный </w:t>
      </w:r>
      <w:r w:rsidR="00C11A6A">
        <w:t>веб-сайт в сети И</w:t>
      </w:r>
      <w:r w:rsidRPr="0089339A">
        <w:t xml:space="preserve">нтернет: </w:t>
      </w:r>
      <w:hyperlink r:id="rId14" w:history="1">
        <w:r w:rsidRPr="0089339A">
          <w:rPr>
            <w:lang w:val="en-US"/>
          </w:rPr>
          <w:t>www</w:t>
        </w:r>
        <w:r w:rsidRPr="0089339A">
          <w:t>.</w:t>
        </w:r>
        <w:r w:rsidRPr="0089339A">
          <w:rPr>
            <w:lang w:val="en-US"/>
          </w:rPr>
          <w:t>nvraion</w:t>
        </w:r>
        <w:r w:rsidRPr="0089339A">
          <w:t>.ru</w:t>
        </w:r>
      </w:hyperlink>
      <w:r w:rsidR="00C11A6A">
        <w:t>.</w:t>
      </w:r>
    </w:p>
    <w:p w:rsidR="003C7EA3" w:rsidRDefault="003C7EA3" w:rsidP="0082405D">
      <w:pPr>
        <w:ind w:firstLine="709"/>
        <w:jc w:val="both"/>
      </w:pPr>
    </w:p>
    <w:sectPr w:rsidR="003C7EA3" w:rsidSect="009879E0">
      <w:headerReference w:type="default" r:id="rId1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EE3" w:rsidRDefault="00C61EE3">
      <w:r>
        <w:separator/>
      </w:r>
    </w:p>
  </w:endnote>
  <w:endnote w:type="continuationSeparator" w:id="0">
    <w:p w:rsidR="00C61EE3" w:rsidRDefault="00C61E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EE3" w:rsidRDefault="00C61EE3">
      <w:r>
        <w:separator/>
      </w:r>
    </w:p>
  </w:footnote>
  <w:footnote w:type="continuationSeparator" w:id="0">
    <w:p w:rsidR="00C61EE3" w:rsidRDefault="00C61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582435"/>
      <w:docPartObj>
        <w:docPartGallery w:val="Page Numbers (Top of Page)"/>
        <w:docPartUnique/>
      </w:docPartObj>
    </w:sdtPr>
    <w:sdtContent>
      <w:p w:rsidR="00BA18A0" w:rsidRDefault="00A04BA4">
        <w:pPr>
          <w:pStyle w:val="a4"/>
          <w:jc w:val="center"/>
        </w:pPr>
        <w:r>
          <w:fldChar w:fldCharType="begin"/>
        </w:r>
        <w:r w:rsidR="00BA18A0">
          <w:instrText>PAGE   \* MERGEFORMAT</w:instrText>
        </w:r>
        <w:r>
          <w:fldChar w:fldCharType="separate"/>
        </w:r>
        <w:r w:rsidR="00003209">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F14E73"/>
    <w:multiLevelType w:val="hybridMultilevel"/>
    <w:tmpl w:val="8EB08178"/>
    <w:lvl w:ilvl="0" w:tplc="0419000F">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20A1015"/>
    <w:multiLevelType w:val="hybridMultilevel"/>
    <w:tmpl w:val="9EE2ACBA"/>
    <w:lvl w:ilvl="0" w:tplc="81503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ED403F"/>
    <w:multiLevelType w:val="multilevel"/>
    <w:tmpl w:val="D4E6FC26"/>
    <w:lvl w:ilvl="0">
      <w:start w:val="1"/>
      <w:numFmt w:val="decimal"/>
      <w:lvlText w:val="%1."/>
      <w:lvlJc w:val="left"/>
      <w:pPr>
        <w:ind w:left="1790" w:hanging="108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283A68"/>
    <w:multiLevelType w:val="hybridMultilevel"/>
    <w:tmpl w:val="3C26CA00"/>
    <w:lvl w:ilvl="0" w:tplc="B254BF8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8"/>
  </w:num>
  <w:num w:numId="3">
    <w:abstractNumId w:val="6"/>
  </w:num>
  <w:num w:numId="4">
    <w:abstractNumId w:val="21"/>
  </w:num>
  <w:num w:numId="5">
    <w:abstractNumId w:val="24"/>
  </w:num>
  <w:num w:numId="6">
    <w:abstractNumId w:val="7"/>
  </w:num>
  <w:num w:numId="7">
    <w:abstractNumId w:val="13"/>
  </w:num>
  <w:num w:numId="8">
    <w:abstractNumId w:val="5"/>
  </w:num>
  <w:num w:numId="9">
    <w:abstractNumId w:val="10"/>
  </w:num>
  <w:num w:numId="10">
    <w:abstractNumId w:val="16"/>
  </w:num>
  <w:num w:numId="11">
    <w:abstractNumId w:val="15"/>
  </w:num>
  <w:num w:numId="12">
    <w:abstractNumId w:val="22"/>
  </w:num>
  <w:num w:numId="13">
    <w:abstractNumId w:val="19"/>
  </w:num>
  <w:num w:numId="14">
    <w:abstractNumId w:val="18"/>
  </w:num>
  <w:num w:numId="15">
    <w:abstractNumId w:val="0"/>
  </w:num>
  <w:num w:numId="16">
    <w:abstractNumId w:val="11"/>
  </w:num>
  <w:num w:numId="17">
    <w:abstractNumId w:val="17"/>
  </w:num>
  <w:num w:numId="18">
    <w:abstractNumId w:val="23"/>
  </w:num>
  <w:num w:numId="19">
    <w:abstractNumId w:val="26"/>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5"/>
  </w:num>
  <w:num w:numId="2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1" w:dllVersion="512" w:checkStyle="0"/>
  <w:proofState w:spelling="clean" w:grammar="clean"/>
  <w:stylePaneFormatFilter w:val="3F01"/>
  <w:defaultTabStop w:val="708"/>
  <w:hyphenationZone w:val="357"/>
  <w:drawingGridHorizontalSpacing w:val="140"/>
  <w:displayHorizontalDrawingGridEvery w:val="2"/>
  <w:noPunctuationKerning/>
  <w:characterSpacingControl w:val="doNotCompress"/>
  <w:hdrShapeDefaults>
    <o:shapedefaults v:ext="edit" spidmax="690178"/>
  </w:hdrShapeDefaults>
  <w:footnotePr>
    <w:footnote w:id="-1"/>
    <w:footnote w:id="0"/>
  </w:footnotePr>
  <w:endnotePr>
    <w:endnote w:id="-1"/>
    <w:endnote w:id="0"/>
  </w:endnotePr>
  <w:compat/>
  <w:rsids>
    <w:rsidRoot w:val="00F425C0"/>
    <w:rsid w:val="00000206"/>
    <w:rsid w:val="00003209"/>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1794"/>
    <w:rsid w:val="00032804"/>
    <w:rsid w:val="00032EB5"/>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034"/>
    <w:rsid w:val="00090DB9"/>
    <w:rsid w:val="00092DEF"/>
    <w:rsid w:val="00093A65"/>
    <w:rsid w:val="00094E9C"/>
    <w:rsid w:val="000A0BB5"/>
    <w:rsid w:val="000A2716"/>
    <w:rsid w:val="000A6BCE"/>
    <w:rsid w:val="000A7E72"/>
    <w:rsid w:val="000B012D"/>
    <w:rsid w:val="000B049C"/>
    <w:rsid w:val="000B1417"/>
    <w:rsid w:val="000B38FF"/>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0F40"/>
    <w:rsid w:val="000F3259"/>
    <w:rsid w:val="001002E1"/>
    <w:rsid w:val="00101E06"/>
    <w:rsid w:val="0010246A"/>
    <w:rsid w:val="00102DDA"/>
    <w:rsid w:val="00103954"/>
    <w:rsid w:val="001043B6"/>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5FE0"/>
    <w:rsid w:val="001911A0"/>
    <w:rsid w:val="00192586"/>
    <w:rsid w:val="00193238"/>
    <w:rsid w:val="0019333A"/>
    <w:rsid w:val="00193515"/>
    <w:rsid w:val="00193550"/>
    <w:rsid w:val="001A0137"/>
    <w:rsid w:val="001A074B"/>
    <w:rsid w:val="001A130D"/>
    <w:rsid w:val="001A2FFB"/>
    <w:rsid w:val="001A4197"/>
    <w:rsid w:val="001A4AA5"/>
    <w:rsid w:val="001A5F93"/>
    <w:rsid w:val="001B0CF8"/>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3634"/>
    <w:rsid w:val="00224837"/>
    <w:rsid w:val="00227D5E"/>
    <w:rsid w:val="00232123"/>
    <w:rsid w:val="00232C36"/>
    <w:rsid w:val="00233229"/>
    <w:rsid w:val="00233C54"/>
    <w:rsid w:val="002349B6"/>
    <w:rsid w:val="00234E47"/>
    <w:rsid w:val="00237D49"/>
    <w:rsid w:val="00240230"/>
    <w:rsid w:val="002413B5"/>
    <w:rsid w:val="00241888"/>
    <w:rsid w:val="00242890"/>
    <w:rsid w:val="00245C4F"/>
    <w:rsid w:val="00247EF7"/>
    <w:rsid w:val="00251575"/>
    <w:rsid w:val="00252510"/>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70B"/>
    <w:rsid w:val="002738FE"/>
    <w:rsid w:val="00273ED4"/>
    <w:rsid w:val="00280054"/>
    <w:rsid w:val="002805A2"/>
    <w:rsid w:val="00282355"/>
    <w:rsid w:val="002827F4"/>
    <w:rsid w:val="002834EC"/>
    <w:rsid w:val="00292AB0"/>
    <w:rsid w:val="002954C9"/>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7F0"/>
    <w:rsid w:val="00372BB9"/>
    <w:rsid w:val="00373322"/>
    <w:rsid w:val="00375F8F"/>
    <w:rsid w:val="0038106A"/>
    <w:rsid w:val="00381B0B"/>
    <w:rsid w:val="00381CED"/>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C7EA3"/>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3A57"/>
    <w:rsid w:val="004643C8"/>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3E4B"/>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5AA"/>
    <w:rsid w:val="005566C4"/>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3C0D"/>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27F8"/>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36B2"/>
    <w:rsid w:val="00616809"/>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0F3C"/>
    <w:rsid w:val="00681FE6"/>
    <w:rsid w:val="006828E8"/>
    <w:rsid w:val="00682FE5"/>
    <w:rsid w:val="0068441D"/>
    <w:rsid w:val="00690274"/>
    <w:rsid w:val="00692A5C"/>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4A3B"/>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47DE4"/>
    <w:rsid w:val="007507F8"/>
    <w:rsid w:val="007516EF"/>
    <w:rsid w:val="00752EB7"/>
    <w:rsid w:val="00754261"/>
    <w:rsid w:val="0075689F"/>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3B"/>
    <w:rsid w:val="007D31DE"/>
    <w:rsid w:val="007D4BCE"/>
    <w:rsid w:val="007D4D49"/>
    <w:rsid w:val="007D5A68"/>
    <w:rsid w:val="007D7475"/>
    <w:rsid w:val="007D7B6F"/>
    <w:rsid w:val="007E102E"/>
    <w:rsid w:val="007E227F"/>
    <w:rsid w:val="007E2B97"/>
    <w:rsid w:val="007E366B"/>
    <w:rsid w:val="007E4F0E"/>
    <w:rsid w:val="007E56FD"/>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405D"/>
    <w:rsid w:val="008265B7"/>
    <w:rsid w:val="008266F0"/>
    <w:rsid w:val="00826813"/>
    <w:rsid w:val="00827ECD"/>
    <w:rsid w:val="00831AE9"/>
    <w:rsid w:val="00833B31"/>
    <w:rsid w:val="008351FF"/>
    <w:rsid w:val="00835E55"/>
    <w:rsid w:val="0084025E"/>
    <w:rsid w:val="00841375"/>
    <w:rsid w:val="008418DC"/>
    <w:rsid w:val="008423B1"/>
    <w:rsid w:val="00842861"/>
    <w:rsid w:val="00842EC6"/>
    <w:rsid w:val="00843710"/>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9339A"/>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6C9D"/>
    <w:rsid w:val="00911B2C"/>
    <w:rsid w:val="00914C02"/>
    <w:rsid w:val="00915267"/>
    <w:rsid w:val="009169FC"/>
    <w:rsid w:val="009219AE"/>
    <w:rsid w:val="00923791"/>
    <w:rsid w:val="00924955"/>
    <w:rsid w:val="0092760B"/>
    <w:rsid w:val="00930550"/>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2CDD"/>
    <w:rsid w:val="00983F5E"/>
    <w:rsid w:val="00986774"/>
    <w:rsid w:val="00986A2F"/>
    <w:rsid w:val="009879E0"/>
    <w:rsid w:val="00990A58"/>
    <w:rsid w:val="00993845"/>
    <w:rsid w:val="00997BC5"/>
    <w:rsid w:val="009A0EE9"/>
    <w:rsid w:val="009A13C1"/>
    <w:rsid w:val="009A3300"/>
    <w:rsid w:val="009A4F8F"/>
    <w:rsid w:val="009A7970"/>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434B"/>
    <w:rsid w:val="00A04BA4"/>
    <w:rsid w:val="00A11A99"/>
    <w:rsid w:val="00A12BF1"/>
    <w:rsid w:val="00A1406D"/>
    <w:rsid w:val="00A208BC"/>
    <w:rsid w:val="00A222CB"/>
    <w:rsid w:val="00A23440"/>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4EA"/>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26A9"/>
    <w:rsid w:val="00B1490E"/>
    <w:rsid w:val="00B15591"/>
    <w:rsid w:val="00B155DF"/>
    <w:rsid w:val="00B16917"/>
    <w:rsid w:val="00B172C1"/>
    <w:rsid w:val="00B206EA"/>
    <w:rsid w:val="00B20CB6"/>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7165E"/>
    <w:rsid w:val="00B71B41"/>
    <w:rsid w:val="00B86C0A"/>
    <w:rsid w:val="00B87595"/>
    <w:rsid w:val="00B92159"/>
    <w:rsid w:val="00B93D35"/>
    <w:rsid w:val="00B9430A"/>
    <w:rsid w:val="00B957C3"/>
    <w:rsid w:val="00B975A4"/>
    <w:rsid w:val="00B97729"/>
    <w:rsid w:val="00BA18A0"/>
    <w:rsid w:val="00BA2D82"/>
    <w:rsid w:val="00BA4165"/>
    <w:rsid w:val="00BA438C"/>
    <w:rsid w:val="00BA4944"/>
    <w:rsid w:val="00BA616A"/>
    <w:rsid w:val="00BA6EC0"/>
    <w:rsid w:val="00BA7F22"/>
    <w:rsid w:val="00BB2131"/>
    <w:rsid w:val="00BB47B0"/>
    <w:rsid w:val="00BB496F"/>
    <w:rsid w:val="00BB6C61"/>
    <w:rsid w:val="00BB7799"/>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BF4694"/>
    <w:rsid w:val="00C00870"/>
    <w:rsid w:val="00C01321"/>
    <w:rsid w:val="00C0312C"/>
    <w:rsid w:val="00C04FE9"/>
    <w:rsid w:val="00C0680F"/>
    <w:rsid w:val="00C0721E"/>
    <w:rsid w:val="00C119C9"/>
    <w:rsid w:val="00C11A6A"/>
    <w:rsid w:val="00C12DD6"/>
    <w:rsid w:val="00C2323E"/>
    <w:rsid w:val="00C25104"/>
    <w:rsid w:val="00C3008C"/>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1EE3"/>
    <w:rsid w:val="00C6229B"/>
    <w:rsid w:val="00C6242E"/>
    <w:rsid w:val="00C62ADF"/>
    <w:rsid w:val="00C62F70"/>
    <w:rsid w:val="00C647C4"/>
    <w:rsid w:val="00C65DE7"/>
    <w:rsid w:val="00C7380B"/>
    <w:rsid w:val="00C741FB"/>
    <w:rsid w:val="00C74F3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5418"/>
    <w:rsid w:val="00CE765A"/>
    <w:rsid w:val="00CE7A3A"/>
    <w:rsid w:val="00CF1DE1"/>
    <w:rsid w:val="00CF1EE8"/>
    <w:rsid w:val="00CF278F"/>
    <w:rsid w:val="00CF33B2"/>
    <w:rsid w:val="00CF3682"/>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eastAsia="ar-SA"/>
    </w:rPr>
  </w:style>
  <w:style w:type="character" w:customStyle="1" w:styleId="afffffff1">
    <w:name w:val="Текст концевой сноски Знак"/>
    <w:basedOn w:val="a1"/>
    <w:link w:val="afffffff0"/>
    <w:uiPriority w:val="99"/>
    <w:rsid w:val="00A36827"/>
    <w:rPr>
      <w:lang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39"/>
    <w:rsid w:val="00692A5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75028">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873222">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10410884">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5804643">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32225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colog@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C97F5ACA906F740E9F9806C40FE32D976E387FF88BD5A64715BE4A6B7159DB217E1B44211Ai5CB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35D6DC3E9360BFCF4F652440A9CA961461F5FC07A29AFA76C6B4D8C7B4CDF8F878559CD595B16C75m4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635D6DC3E9360BFCF4F652440A9CA961460F7FA07A49AFA76C6B4D8C7B4CDF8F878559CD594B06F75m5I" TargetMode="External"/><Relationship Id="rId4" Type="http://schemas.openxmlformats.org/officeDocument/2006/relationships/settings" Target="settings.xml"/><Relationship Id="rId9" Type="http://schemas.openxmlformats.org/officeDocument/2006/relationships/hyperlink" Target="http://www.nvraion.ru" TargetMode="External"/><Relationship Id="rId14" Type="http://schemas.openxmlformats.org/officeDocument/2006/relationships/hyperlink" Target="http://www.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A760D-47B5-4A8A-99DC-FE58AEFE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2361</Words>
  <Characters>13459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2018-04-05T06:36:00Z</cp:lastPrinted>
  <dcterms:created xsi:type="dcterms:W3CDTF">2018-11-12T06:23:00Z</dcterms:created>
  <dcterms:modified xsi:type="dcterms:W3CDTF">2018-11-12T06:23:00Z</dcterms:modified>
</cp:coreProperties>
</file>